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13E" w:rsidRPr="00EB037D" w:rsidRDefault="000B513E" w:rsidP="000B513E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Образец сжатого изложения</w:t>
      </w:r>
    </w:p>
    <w:p w:rsidR="000B513E" w:rsidRPr="00EB037D" w:rsidRDefault="000B513E" w:rsidP="000B513E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</w:p>
    <w:p w:rsidR="00EA32BD" w:rsidRPr="00EB037D" w:rsidRDefault="00EA32BD" w:rsidP="00EA32BD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</w:rPr>
      </w:pPr>
      <w:r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В сочетании </w:t>
      </w:r>
      <w:r w:rsidR="00227A2D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«художественный промысел»</w:t>
      </w:r>
      <w:r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таится противоречие: промысел подразумевает одинаковость, а художество </w:t>
      </w:r>
      <w:r w:rsidR="00227A2D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–</w:t>
      </w:r>
      <w:r w:rsidR="00A75003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не</w:t>
      </w:r>
      <w:r w:rsidR="00227A2D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повторяющийся образ</w:t>
      </w:r>
      <w:r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.</w:t>
      </w:r>
    </w:p>
    <w:p w:rsidR="00EA32BD" w:rsidRPr="00EB037D" w:rsidRDefault="00566F78" w:rsidP="00EA32BD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</w:rPr>
      </w:pPr>
      <w:r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Образ, и</w:t>
      </w:r>
      <w:r w:rsidR="00A75003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ндивидуальность изделия умирае</w:t>
      </w:r>
      <w:r w:rsidR="00EA32BD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т в многочисленности одинаковых предметов, </w:t>
      </w:r>
      <w:r w:rsidR="00A75003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которые</w:t>
      </w:r>
      <w:r w:rsidR="00EA32BD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при их множественности </w:t>
      </w:r>
      <w:r w:rsidR="00A75003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все же можно</w:t>
      </w:r>
      <w:r w:rsidR="00EA32BD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создавать разными. </w:t>
      </w:r>
      <w:r w:rsidR="00227A2D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П</w:t>
      </w:r>
      <w:r w:rsidR="00EA32BD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ромысел </w:t>
      </w:r>
      <w:r w:rsidR="00A75003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тогда художественный</w:t>
      </w:r>
      <w:r w:rsidR="00EA32BD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, </w:t>
      </w:r>
      <w:r w:rsidR="00A75003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когда</w:t>
      </w:r>
      <w:r w:rsidR="00EA32BD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произведение </w:t>
      </w:r>
      <w:r w:rsidR="00391D34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несёт миру красоту, добро</w:t>
      </w:r>
      <w:r w:rsidR="00576DC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, </w:t>
      </w:r>
      <w:r w:rsidR="00576DC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воспитывает лучшие чувства у человека</w:t>
      </w:r>
      <w:r w:rsidR="00EA32BD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. </w:t>
      </w:r>
      <w:r w:rsidR="00227A2D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Д</w:t>
      </w:r>
      <w:r w:rsidR="00EA32BD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ля </w:t>
      </w:r>
      <w:r w:rsidR="00391D34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такого</w:t>
      </w:r>
      <w:r w:rsidR="00EA32BD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</w:t>
      </w:r>
      <w:r w:rsidR="00576DC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промысла характерна традиционная</w:t>
      </w:r>
      <w:r w:rsidR="00EA32BD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технол</w:t>
      </w:r>
      <w:r w:rsidR="00227A2D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огия изготовления</w:t>
      </w:r>
      <w:r w:rsidR="00EA32BD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, но при этом обязательна индивидуальность мастера.</w:t>
      </w:r>
    </w:p>
    <w:p w:rsidR="007C4A98" w:rsidRPr="00EB037D" w:rsidRDefault="00EA32BD" w:rsidP="00EE3C09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При машинном производстве художеств</w:t>
      </w:r>
      <w:r w:rsidR="00A75003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енная индивидуальность исчезает</w:t>
      </w:r>
      <w:r w:rsidR="00227A2D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. </w:t>
      </w:r>
      <w:r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Экономисты внедряют в творческий процесс законы массового производства. А ремесленник, </w:t>
      </w:r>
      <w:r w:rsidR="00391D34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равнодушный к творчеству, </w:t>
      </w:r>
      <w:r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стремящийся к количеству, толкает художественный промысел к вырождению. </w:t>
      </w:r>
      <w:r w:rsidR="00A75003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Чудесно, что</w:t>
      </w:r>
      <w:r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в современном мире </w:t>
      </w:r>
      <w:r w:rsidR="00A75003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существуют промыслы</w:t>
      </w:r>
      <w:r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, </w:t>
      </w:r>
      <w:r w:rsidR="00A75003"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противостоящие</w:t>
      </w:r>
      <w:r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серийной безликости.</w:t>
      </w:r>
    </w:p>
    <w:p w:rsidR="00EB037D" w:rsidRDefault="00EB037D" w:rsidP="00EB037D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Таблица 1</w:t>
      </w:r>
    </w:p>
    <w:tbl>
      <w:tblPr>
        <w:tblStyle w:val="a3"/>
        <w:tblW w:w="9748" w:type="dxa"/>
        <w:jc w:val="center"/>
        <w:tblLook w:val="04A0" w:firstRow="1" w:lastRow="0" w:firstColumn="1" w:lastColumn="0" w:noHBand="0" w:noVBand="1"/>
      </w:tblPr>
      <w:tblGrid>
        <w:gridCol w:w="1413"/>
        <w:gridCol w:w="8335"/>
      </w:tblGrid>
      <w:tr w:rsidR="00EB037D" w:rsidTr="00C066DB">
        <w:trPr>
          <w:jc w:val="center"/>
        </w:trPr>
        <w:tc>
          <w:tcPr>
            <w:tcW w:w="1413" w:type="dxa"/>
          </w:tcPr>
          <w:p w:rsidR="00EB037D" w:rsidRDefault="00EB037D" w:rsidP="00C066DB">
            <w:pPr>
              <w:jc w:val="both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335" w:type="dxa"/>
          </w:tcPr>
          <w:p w:rsidR="00EB037D" w:rsidRPr="00645322" w:rsidRDefault="00EB037D" w:rsidP="00C066DB">
            <w:pPr>
              <w:jc w:val="center"/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 w:rsidRPr="00645322"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  <w:t>Информация о тексте для сжатого изложения</w:t>
            </w:r>
          </w:p>
        </w:tc>
      </w:tr>
      <w:tr w:rsidR="00EB037D" w:rsidTr="00C066DB">
        <w:trPr>
          <w:jc w:val="center"/>
        </w:trPr>
        <w:tc>
          <w:tcPr>
            <w:tcW w:w="1413" w:type="dxa"/>
          </w:tcPr>
          <w:p w:rsidR="00EB037D" w:rsidRPr="00645322" w:rsidRDefault="00EB037D" w:rsidP="00C066DB">
            <w:pPr>
              <w:jc w:val="both"/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 w:rsidRPr="00645322"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  <w:t>№ абзаца</w:t>
            </w:r>
          </w:p>
        </w:tc>
        <w:tc>
          <w:tcPr>
            <w:tcW w:w="8335" w:type="dxa"/>
          </w:tcPr>
          <w:p w:rsidR="00EB037D" w:rsidRPr="00645322" w:rsidRDefault="00EB037D" w:rsidP="00C066DB">
            <w:pPr>
              <w:jc w:val="center"/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proofErr w:type="spellStart"/>
            <w:r w:rsidRPr="00645322"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  <w:t>Микротема</w:t>
            </w:r>
            <w:proofErr w:type="spellEnd"/>
            <w:r w:rsidRPr="00645322"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EB037D" w:rsidTr="00C066DB">
        <w:trPr>
          <w:jc w:val="center"/>
        </w:trPr>
        <w:tc>
          <w:tcPr>
            <w:tcW w:w="1413" w:type="dxa"/>
          </w:tcPr>
          <w:p w:rsidR="00EB037D" w:rsidRDefault="00EB037D" w:rsidP="00C066DB">
            <w:pPr>
              <w:jc w:val="center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8335" w:type="dxa"/>
          </w:tcPr>
          <w:p w:rsidR="00EB037D" w:rsidRDefault="00811D17" w:rsidP="00C066DB">
            <w:pPr>
              <w:jc w:val="both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В сочетании слов «художественный промысел» скрывается противоречие: промысел подразумевает одинаковость, а художество – это никогда не повторяющийся образ.</w:t>
            </w:r>
          </w:p>
        </w:tc>
      </w:tr>
      <w:tr w:rsidR="00EB037D" w:rsidTr="00C066DB">
        <w:trPr>
          <w:jc w:val="center"/>
        </w:trPr>
        <w:tc>
          <w:tcPr>
            <w:tcW w:w="1413" w:type="dxa"/>
          </w:tcPr>
          <w:p w:rsidR="00EB037D" w:rsidRDefault="00EB037D" w:rsidP="00C066DB">
            <w:pPr>
              <w:jc w:val="center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8335" w:type="dxa"/>
          </w:tcPr>
          <w:p w:rsidR="00EB037D" w:rsidRDefault="00811D17" w:rsidP="00C066DB">
            <w:pPr>
              <w:jc w:val="both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 xml:space="preserve">Художественный промысел отличается индивидуальностью, несет миру красоту, добро, воспитывает лучшие чувства у человека. Для художественного промысла характерны традиционная технология изготовления и обязательная художественная индивидуальность </w:t>
            </w:r>
            <w:r w:rsidR="00576DC1"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мастера.</w:t>
            </w:r>
          </w:p>
        </w:tc>
      </w:tr>
      <w:tr w:rsidR="00EB037D" w:rsidTr="00C066DB">
        <w:trPr>
          <w:jc w:val="center"/>
        </w:trPr>
        <w:tc>
          <w:tcPr>
            <w:tcW w:w="1413" w:type="dxa"/>
          </w:tcPr>
          <w:p w:rsidR="00EB037D" w:rsidRDefault="00EB037D" w:rsidP="00C066DB">
            <w:pPr>
              <w:jc w:val="center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8335" w:type="dxa"/>
          </w:tcPr>
          <w:p w:rsidR="00EB037D" w:rsidRDefault="00576DC1" w:rsidP="00C066DB">
            <w:pPr>
              <w:jc w:val="both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На фоне серийной безликости производства ремесленника, стремящегося к количественным показателям, кажется чудом существование в современном мире художественных промыслов.</w:t>
            </w:r>
            <w:bookmarkStart w:id="0" w:name="_GoBack"/>
            <w:bookmarkEnd w:id="0"/>
          </w:p>
        </w:tc>
      </w:tr>
    </w:tbl>
    <w:p w:rsidR="00EB037D" w:rsidRDefault="00EB037D" w:rsidP="00EB037D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</w:p>
    <w:p w:rsidR="00EB037D" w:rsidRDefault="00EB037D" w:rsidP="00EB037D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Таблица 2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3"/>
        <w:gridCol w:w="7513"/>
        <w:gridCol w:w="888"/>
      </w:tblGrid>
      <w:tr w:rsidR="00EB037D" w:rsidRPr="00645322" w:rsidTr="00C066DB">
        <w:trPr>
          <w:jc w:val="center"/>
        </w:trPr>
        <w:tc>
          <w:tcPr>
            <w:tcW w:w="1413" w:type="dxa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513" w:type="dxa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Критерии оценивания сжатого изложения</w:t>
            </w:r>
          </w:p>
        </w:tc>
        <w:tc>
          <w:tcPr>
            <w:tcW w:w="0" w:type="auto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Баллы</w:t>
            </w:r>
          </w:p>
        </w:tc>
      </w:tr>
      <w:tr w:rsidR="00EB037D" w:rsidRPr="00645322" w:rsidTr="00C066DB">
        <w:trPr>
          <w:jc w:val="center"/>
        </w:trPr>
        <w:tc>
          <w:tcPr>
            <w:tcW w:w="1413" w:type="dxa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ИК1</w:t>
            </w:r>
          </w:p>
        </w:tc>
        <w:tc>
          <w:tcPr>
            <w:tcW w:w="7513" w:type="dxa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изложения</w:t>
            </w:r>
          </w:p>
        </w:tc>
        <w:tc>
          <w:tcPr>
            <w:tcW w:w="0" w:type="auto"/>
            <w:vAlign w:val="center"/>
            <w:hideMark/>
          </w:tcPr>
          <w:p w:rsidR="00EB037D" w:rsidRPr="00645322" w:rsidRDefault="00EB037D" w:rsidP="00C066D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037D" w:rsidRPr="00645322" w:rsidTr="00C066DB">
        <w:trPr>
          <w:jc w:val="center"/>
        </w:trPr>
        <w:tc>
          <w:tcPr>
            <w:tcW w:w="1413" w:type="dxa"/>
            <w:vAlign w:val="center"/>
            <w:hideMark/>
          </w:tcPr>
          <w:p w:rsidR="00EB037D" w:rsidRPr="00645322" w:rsidRDefault="00EB037D" w:rsidP="00C06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точно передал основное содержание прослушанного текста, отразив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все 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важные для его восприятия </w:t>
            </w:r>
            <w:proofErr w:type="spellStart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микротемы</w:t>
            </w:r>
            <w:proofErr w:type="spellEnd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перечисленные в таблице 1.</w:t>
            </w:r>
          </w:p>
        </w:tc>
        <w:tc>
          <w:tcPr>
            <w:tcW w:w="0" w:type="auto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B037D" w:rsidRPr="00645322" w:rsidTr="00C066DB">
        <w:trPr>
          <w:jc w:val="center"/>
        </w:trPr>
        <w:tc>
          <w:tcPr>
            <w:tcW w:w="1413" w:type="dxa"/>
            <w:vAlign w:val="center"/>
            <w:hideMark/>
          </w:tcPr>
          <w:p w:rsidR="00EB037D" w:rsidRPr="00645322" w:rsidRDefault="00EB037D" w:rsidP="00C06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передал основное содержание прослушанного текста,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но 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упустил или добавил 1 </w:t>
            </w:r>
            <w:proofErr w:type="spellStart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микротему</w:t>
            </w:r>
            <w:proofErr w:type="spellEnd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B037D" w:rsidRPr="00645322" w:rsidTr="00C066DB">
        <w:trPr>
          <w:jc w:val="center"/>
        </w:trPr>
        <w:tc>
          <w:tcPr>
            <w:tcW w:w="1413" w:type="dxa"/>
            <w:vAlign w:val="center"/>
            <w:hideMark/>
          </w:tcPr>
          <w:p w:rsidR="00EB037D" w:rsidRPr="00645322" w:rsidRDefault="00EB037D" w:rsidP="00C06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передал основное содержание прослушанного текста,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но 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упустил или добавил более 1 </w:t>
            </w:r>
            <w:proofErr w:type="spellStart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микротемы</w:t>
            </w:r>
            <w:proofErr w:type="spellEnd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B037D" w:rsidRPr="00645322" w:rsidTr="00C066DB">
        <w:trPr>
          <w:jc w:val="center"/>
        </w:trPr>
        <w:tc>
          <w:tcPr>
            <w:tcW w:w="1413" w:type="dxa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ИК2</w:t>
            </w:r>
          </w:p>
        </w:tc>
        <w:tc>
          <w:tcPr>
            <w:tcW w:w="7513" w:type="dxa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Сжатие исходного текста</w:t>
            </w:r>
          </w:p>
        </w:tc>
        <w:tc>
          <w:tcPr>
            <w:tcW w:w="0" w:type="auto"/>
            <w:vAlign w:val="center"/>
            <w:hideMark/>
          </w:tcPr>
          <w:p w:rsidR="00EB037D" w:rsidRPr="00645322" w:rsidRDefault="00EB037D" w:rsidP="00C06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037D" w:rsidRPr="00645322" w:rsidTr="00C066DB">
        <w:trPr>
          <w:jc w:val="center"/>
        </w:trPr>
        <w:tc>
          <w:tcPr>
            <w:tcW w:w="1413" w:type="dxa"/>
            <w:vAlign w:val="center"/>
            <w:hideMark/>
          </w:tcPr>
          <w:p w:rsidR="00EB037D" w:rsidRPr="00645322" w:rsidRDefault="00EB037D" w:rsidP="00C06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применил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несколько приёмов сжатия текста, использовав их на протяжении всего текста.</w:t>
            </w:r>
          </w:p>
        </w:tc>
        <w:tc>
          <w:tcPr>
            <w:tcW w:w="0" w:type="auto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B037D" w:rsidRPr="00645322" w:rsidTr="00C066DB">
        <w:trPr>
          <w:jc w:val="center"/>
        </w:trPr>
        <w:tc>
          <w:tcPr>
            <w:tcW w:w="1413" w:type="dxa"/>
            <w:vAlign w:val="center"/>
            <w:hideMark/>
          </w:tcPr>
          <w:p w:rsidR="00EB037D" w:rsidRPr="00645322" w:rsidRDefault="00EB037D" w:rsidP="00C06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применил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несколько приёмов сжатия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микротем</w:t>
            </w:r>
            <w:proofErr w:type="spellEnd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текста.</w:t>
            </w:r>
          </w:p>
        </w:tc>
        <w:tc>
          <w:tcPr>
            <w:tcW w:w="0" w:type="auto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B037D" w:rsidRPr="00645322" w:rsidTr="00C066DB">
        <w:trPr>
          <w:jc w:val="center"/>
        </w:trPr>
        <w:tc>
          <w:tcPr>
            <w:tcW w:w="1413" w:type="dxa"/>
            <w:vAlign w:val="center"/>
            <w:hideMark/>
          </w:tcPr>
          <w:p w:rsidR="00EB037D" w:rsidRPr="00645322" w:rsidRDefault="00EB037D" w:rsidP="00C06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применил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несколько приёмов сжатия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сжатия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одной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микротем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proofErr w:type="spellEnd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текста.</w:t>
            </w:r>
          </w:p>
        </w:tc>
        <w:tc>
          <w:tcPr>
            <w:tcW w:w="0" w:type="auto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B037D" w:rsidRPr="00645322" w:rsidTr="00C066DB">
        <w:trPr>
          <w:jc w:val="center"/>
        </w:trPr>
        <w:tc>
          <w:tcPr>
            <w:tcW w:w="1413" w:type="dxa"/>
            <w:vAlign w:val="center"/>
            <w:hideMark/>
          </w:tcPr>
          <w:p w:rsidR="00EB037D" w:rsidRPr="00645322" w:rsidRDefault="00EB037D" w:rsidP="00C06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использовал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приемы сжатия текста</w:t>
            </w:r>
          </w:p>
        </w:tc>
        <w:tc>
          <w:tcPr>
            <w:tcW w:w="0" w:type="auto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B037D" w:rsidRPr="00645322" w:rsidTr="00C066DB">
        <w:trPr>
          <w:jc w:val="center"/>
        </w:trPr>
        <w:tc>
          <w:tcPr>
            <w:tcW w:w="1413" w:type="dxa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ИК3</w:t>
            </w:r>
          </w:p>
        </w:tc>
        <w:tc>
          <w:tcPr>
            <w:tcW w:w="7513" w:type="dxa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Смысловая цельность, речевая связность и последовательность изложения</w:t>
            </w:r>
          </w:p>
        </w:tc>
        <w:tc>
          <w:tcPr>
            <w:tcW w:w="0" w:type="auto"/>
            <w:vAlign w:val="center"/>
            <w:hideMark/>
          </w:tcPr>
          <w:p w:rsidR="00EB037D" w:rsidRPr="00645322" w:rsidRDefault="00EB037D" w:rsidP="00C06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037D" w:rsidRPr="00645322" w:rsidTr="00C066DB">
        <w:trPr>
          <w:jc w:val="center"/>
        </w:trPr>
        <w:tc>
          <w:tcPr>
            <w:tcW w:w="1413" w:type="dxa"/>
            <w:vAlign w:val="center"/>
            <w:hideMark/>
          </w:tcPr>
          <w:p w:rsidR="00EB037D" w:rsidRPr="00645322" w:rsidRDefault="00EB037D" w:rsidP="00C06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EB037D" w:rsidRDefault="00EB037D" w:rsidP="00C066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экзаменуемого характеризуется смысловой цельностью, речевой связностью и последовательностью изложения: </w:t>
            </w:r>
          </w:p>
          <w:p w:rsidR="00EB037D" w:rsidRDefault="00EB037D" w:rsidP="00C066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логические ошибки отсутствуют, последовательность изложения не нарушена; </w:t>
            </w:r>
          </w:p>
          <w:p w:rsidR="00EB037D" w:rsidRPr="00645322" w:rsidRDefault="00EB037D" w:rsidP="00C066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работе нет нарушений абзацного членения текста.</w:t>
            </w:r>
          </w:p>
        </w:tc>
        <w:tc>
          <w:tcPr>
            <w:tcW w:w="0" w:type="auto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B037D" w:rsidRPr="00645322" w:rsidTr="00C066DB">
        <w:trPr>
          <w:jc w:val="center"/>
        </w:trPr>
        <w:tc>
          <w:tcPr>
            <w:tcW w:w="1413" w:type="dxa"/>
            <w:vAlign w:val="center"/>
            <w:hideMark/>
          </w:tcPr>
          <w:p w:rsidR="00EB037D" w:rsidRPr="00645322" w:rsidRDefault="00EB037D" w:rsidP="00C066D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экзаменуемого характеризуется смысловой цельностью, связностью и последовательностью изложения,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но 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допущена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одна логическая ошибка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и/или 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работе имеется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одно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нарушение абзацного членения текста.</w:t>
            </w:r>
          </w:p>
        </w:tc>
        <w:tc>
          <w:tcPr>
            <w:tcW w:w="0" w:type="auto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B037D" w:rsidRPr="00645322" w:rsidTr="00C066DB">
        <w:trPr>
          <w:jc w:val="center"/>
        </w:trPr>
        <w:tc>
          <w:tcPr>
            <w:tcW w:w="1413" w:type="dxa"/>
            <w:vAlign w:val="center"/>
            <w:hideMark/>
          </w:tcPr>
          <w:p w:rsidR="00EB037D" w:rsidRPr="00645322" w:rsidRDefault="00EB037D" w:rsidP="00C066D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работе экзаменуемого просматривается коммуникативный замысел,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более одной логической ошибки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и/или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имеются два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случая нарушения абзацного членения текста.</w:t>
            </w:r>
          </w:p>
        </w:tc>
        <w:tc>
          <w:tcPr>
            <w:tcW w:w="0" w:type="auto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B037D" w:rsidRPr="00645322" w:rsidTr="00C066DB">
        <w:trPr>
          <w:jc w:val="center"/>
        </w:trPr>
        <w:tc>
          <w:tcPr>
            <w:tcW w:w="1413" w:type="dxa"/>
            <w:vAlign w:val="center"/>
            <w:hideMark/>
          </w:tcPr>
          <w:p w:rsidR="00EB037D" w:rsidRPr="00645322" w:rsidRDefault="00EB037D" w:rsidP="00C066D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Максимальное количество баллов за сжатое изложение по критериям ИК1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ИК3</w:t>
            </w:r>
          </w:p>
        </w:tc>
        <w:tc>
          <w:tcPr>
            <w:tcW w:w="0" w:type="auto"/>
            <w:vAlign w:val="center"/>
            <w:hideMark/>
          </w:tcPr>
          <w:p w:rsidR="00EB037D" w:rsidRPr="00645322" w:rsidRDefault="00EB037D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</w:tbl>
    <w:p w:rsidR="00EB037D" w:rsidRPr="00EE3C09" w:rsidRDefault="00EB037D" w:rsidP="00EB037D">
      <w:pPr>
        <w:jc w:val="both"/>
        <w:rPr>
          <w:rFonts w:ascii="Times New Roman" w:hAnsi="Times New Roman" w:cs="Times New Roman"/>
          <w:color w:val="1A1A1A"/>
          <w:spacing w:val="3"/>
          <w:sz w:val="32"/>
          <w:szCs w:val="32"/>
        </w:rPr>
      </w:pPr>
    </w:p>
    <w:sectPr w:rsidR="00EB037D" w:rsidRPr="00EE3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B9C"/>
    <w:rsid w:val="000B513E"/>
    <w:rsid w:val="00227A2D"/>
    <w:rsid w:val="00391D34"/>
    <w:rsid w:val="00566F78"/>
    <w:rsid w:val="00576DC1"/>
    <w:rsid w:val="007C4A98"/>
    <w:rsid w:val="00811D17"/>
    <w:rsid w:val="00A75003"/>
    <w:rsid w:val="00B46B9C"/>
    <w:rsid w:val="00EA32BD"/>
    <w:rsid w:val="00EB037D"/>
    <w:rsid w:val="00EE3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58C194-012D-4A2C-96D5-23087DB83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2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03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2019-11-15T15:48:00Z</dcterms:created>
  <dcterms:modified xsi:type="dcterms:W3CDTF">2019-11-16T05:03:00Z</dcterms:modified>
</cp:coreProperties>
</file>